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9E" w:rsidRPr="00745C9E" w:rsidRDefault="00745C9E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745C9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№8 Маркетинг</w:t>
      </w:r>
    </w:p>
    <w:p w:rsidR="00774A11" w:rsidRDefault="00745C9E">
      <w:hyperlink r:id="rId4" w:history="1">
        <w:r>
          <w:rPr>
            <w:rStyle w:val="a3"/>
            <w:rFonts w:ascii="Arial" w:hAnsi="Arial" w:cs="Arial"/>
            <w:b/>
            <w:bCs/>
            <w:color w:val="000000"/>
            <w:sz w:val="33"/>
            <w:szCs w:val="33"/>
            <w:u w:val="none"/>
            <w:shd w:val="clear" w:color="auto" w:fill="FFFFFF"/>
          </w:rPr>
          <w:t>Реклама и PR</w:t>
        </w:r>
      </w:hyperlink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1. Общая характеристика маркетинговых коммуникаций, Задание № 8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"https://e-mba.ru/campus/reklama_i_pr/zadanie_47"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AutoShape 2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C6E87" id="AutoShape 2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QHVT3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Разработайте кампанию интегрированных маркетинговых коммуникаций для российской компании. В чем вы видите отличия ИМК от традиционного подхода к построению стратегии продвижения?</w:t>
      </w:r>
    </w:p>
    <w:p w:rsidR="00745C9E" w:rsidRDefault="00745C9E"/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Коммуникационная с</w:t>
      </w:r>
      <w:bookmarkStart w:id="0" w:name="_GoBack"/>
      <w:bookmarkEnd w:id="0"/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тратегия, Задание № 6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3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"https://e-mba.ru/campus/reklama_i_pr/zadanie_351"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3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AutoShape 3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CEE36" id="AutoShape 3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80WT/6AIAAAc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Ваша задача – назвать стратегию коммуникации и перечислить наиболее эффективные каналы коммуникаций для продвижения стирального порошка Tide, который решает проблему потребителя с трудно отстирываемыми пятнами, направленную на нелояльных потребителей.</w:t>
      </w:r>
    </w:p>
    <w:p w:rsidR="00745C9E" w:rsidRDefault="00745C9E"/>
    <w:p w:rsidR="00745C9E" w:rsidRDefault="00745C9E"/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Коммуникационная стратегия, Задание № 7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"https://e-mba.ru/campus/reklama_i_pr/zadanie_48"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AutoShape 5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DA74C" id="AutoShape 5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7J6ZX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Представьте, что вы работаете менеджером по рекламе в фирме, выпускающей окна. В своей рекламе вы заявляете, что ваши окна являются лучшими, и хотите, чтобы покупатели узнавали их среди других окон в местах продажи. С точки зрения охвата целевой аудитории в качестве средства рекламы вы выбрали радио. Возникнут ли у вас </w: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какие-либо сложности с применением радиорекламы в этой ситуации? Если да, то как вы их будете преодолевать?</w:t>
      </w:r>
    </w:p>
    <w:p w:rsidR="00745C9E" w:rsidRDefault="00745C9E"/>
    <w:p w:rsidR="00745C9E" w:rsidRDefault="00745C9E"/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2. Коммуникационная стратегия, Задание № 8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5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"https://e-mba.ru/campus/reklama_i_pr/zadanie_52"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5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AutoShape 7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3AEFF6" id="AutoShape 7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qz6C3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Представьте, что вы работаете менеджером по рекламе в отделении потребительских товаров компании Hewlett-Packard. Вы продаете компьютеры, калькуляторы и другое оборудование для использования дома и в офисе. Ваша задача – повысить лояльность ваших текущих клиентов. Определите, какие средства рекламы вы будете использовать в течение года.</w:t>
      </w:r>
    </w:p>
    <w:p w:rsidR="00745C9E" w:rsidRDefault="00745C9E"/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3. Разработка медиастратегии , Задание № 5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"https://e-mba.ru/campus/reklama_i_pr/zadanie_1400"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AutoShape 9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D3BCB" id="AutoShape 9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Q3ku2OYCAAAH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Оцените (рассчитайте) минимальную эффективную частоту за рекламный цикл для ноутбуков, рекламируемых в журналах для руководителей. Целевая аудитория — непостоянные потребители, коммуникативная цель — припоминание марки, информационная стратегия отношения к марке.</w:t>
      </w:r>
    </w:p>
    <w:p w:rsidR="00745C9E" w:rsidRDefault="00745C9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745C9E">
        <w:rPr>
          <w:sz w:val="28"/>
          <w:szCs w:val="28"/>
        </w:rPr>
        <w:t>Ответ:</w:t>
      </w:r>
      <w:r w:rsidRPr="00745C9E">
        <w:rPr>
          <w:sz w:val="28"/>
          <w:szCs w:val="28"/>
        </w:rPr>
        <w:br/>
      </w:r>
      <w:r w:rsidRPr="00745C9E">
        <w:rPr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2. Оцените (рассчитайте) минимальную эффективную частоту за рекламный цикл сыра Almette. Рекламируется в дневных телепередачах (не в сериалах). Целевая аудитория — лояльные потребители марки, цель коммуникации — узнавание марки, трансформационная стратегия отношения к марке.</w:t>
      </w:r>
    </w:p>
    <w:p w:rsidR="00745C9E" w:rsidRDefault="00745C9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Ответ: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lastRenderedPageBreak/>
        <w:t>Глава 3. Разработка медиастратегии , Задание № 6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"https://e-mba.ru/campus/reklama_i_pr/zadanie_2392"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2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AutoShape 11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35635" id="AutoShape 11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fqeUA6AIAAAg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Какими методами определения размера рекламного бюджета могли бы воспользоваться производители Healthy Choice, зная, что это уже устоявшаяся марка в зрелой товарной категории?</w:t>
      </w:r>
    </w:p>
    <w:p w:rsidR="00745C9E" w:rsidRDefault="00745C9E">
      <w:pPr>
        <w:rPr>
          <w:sz w:val="28"/>
          <w:szCs w:val="28"/>
        </w:rPr>
      </w:pPr>
    </w:p>
    <w:p w:rsidR="00745C9E" w:rsidRDefault="00745C9E">
      <w:pPr>
        <w:rPr>
          <w:sz w:val="28"/>
          <w:szCs w:val="28"/>
        </w:rPr>
      </w:pP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3. Разработка медиастратегии , Задание № 8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"https://e-mba.ru/campus/reklama_i_pr/zadanie_49"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AutoShape 13" descr="https://e-mba.ru/static/media/lms-solution-upload.46873708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11294" id="AutoShape 13" o:spid="_x0000_s1026" alt="https://e-mba.ru/static/media/lms-solution-upload.46873708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Kd6QY+MCAAAA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Рассчитайте бюджет по методу целей и задач для следующей ситуации:</w:t>
      </w:r>
    </w:p>
    <w:tbl>
      <w:tblPr>
        <w:tblStyle w:val="a4"/>
        <w:tblW w:w="10201" w:type="dxa"/>
        <w:tblInd w:w="-848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Задача по сбыту </w:t>
            </w: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(в штуках) на год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7 млн шт.</w:t>
            </w:r>
          </w:p>
        </w:tc>
      </w:tr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Всего потребителей, если</w:t>
            </w:r>
          </w:p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известно, что 3 млн купят один раз, а остальные совершат повторную покупку 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30% осведомленных покупателей купят его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эффективно видевших рекламу потребителей, если коэффициент перехода равен 0,5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объявлений, чтобы получить необходимое количество достаточно видевших объявление потребителей, если известно, что коэффициент перехода составляет 0,5 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5C9E" w:rsidRPr="00745C9E" w:rsidTr="00745C9E">
        <w:tc>
          <w:tcPr>
            <w:tcW w:w="5807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C9E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публикацию рекламных объявлений, если известно, что стоимость публикации 1 объявления составляет 15 тыс. руб., на подготовку уходит 30 тыс. руб.</w:t>
            </w:r>
          </w:p>
        </w:tc>
        <w:tc>
          <w:tcPr>
            <w:tcW w:w="4394" w:type="dxa"/>
          </w:tcPr>
          <w:p w:rsidR="00745C9E" w:rsidRPr="00745C9E" w:rsidRDefault="00745C9E" w:rsidP="00745C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45C9E" w:rsidRDefault="00745C9E">
      <w:pPr>
        <w:rPr>
          <w:sz w:val="28"/>
          <w:szCs w:val="28"/>
        </w:rPr>
      </w:pPr>
    </w:p>
    <w:p w:rsidR="00745C9E" w:rsidRDefault="00745C9E">
      <w:pPr>
        <w:rPr>
          <w:sz w:val="28"/>
          <w:szCs w:val="28"/>
        </w:rPr>
      </w:pP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C1C1C1"/>
          <w:sz w:val="23"/>
          <w:szCs w:val="23"/>
          <w:lang w:eastAsia="ru-RU"/>
        </w:rPr>
      </w:pPr>
      <w:r w:rsidRPr="00745C9E">
        <w:rPr>
          <w:rFonts w:ascii="Times New Roman" w:eastAsia="Times New Roman" w:hAnsi="Times New Roman" w:cs="Times New Roman"/>
          <w:color w:val="C1C1C1"/>
          <w:sz w:val="23"/>
          <w:szCs w:val="23"/>
          <w:lang w:eastAsia="ru-RU"/>
        </w:rPr>
        <w:lastRenderedPageBreak/>
        <w:t>Глава 4. PR в системе маркетинговых коммуникаций, Задание № 4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Times New Roman" w:eastAsia="Times New Roman" w:hAnsi="Times New Roman" w:cs="Times New Roman"/>
          <w:b/>
          <w:bCs/>
          <w:sz w:val="57"/>
          <w:szCs w:val="57"/>
          <w:lang w:eastAsia="ru-RU"/>
        </w:rPr>
      </w:pPr>
      <w:r w:rsidRPr="00745C9E">
        <w:rPr>
          <w:rFonts w:ascii="Times New Roman" w:eastAsia="Times New Roman" w:hAnsi="Times New Roman" w:cs="Times New Roman"/>
          <w:b/>
          <w:bCs/>
          <w:sz w:val="57"/>
          <w:szCs w:val="57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45C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"https://e-mba.ru/campus/reklama_i_pr/zadanie_1401" </w:instrText>
      </w:r>
      <w:r w:rsidRPr="00745C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C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Times New Roman" w:eastAsia="Times New Roman" w:hAnsi="Times New Roman" w:cs="Times New Roman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AutoShape 2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E595F" id="AutoShape 2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v+ls3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Times New Roman" w:eastAsia="Times New Roman" w:hAnsi="Times New Roman" w:cs="Times New Roman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Прокомментируйте PR-кампанию: «Дождь» смыл «ложь» с билборда.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начале октября телеканал «Дождь» запустил на сайте прямую трансляцию своего билборда, размещенного в Екатеринбурге. На рекламном щите водорастворимой краской было написано: «Дождь смоет ложь». Каждый раз во время осадков часть текста стиралась, а пользователи могли получить скидку на подписку в 50%. На сайте проекта велась прямая трансляция щита. В среднем за минуту дождя на издание подписывались 13-15 человек.</w:t>
      </w:r>
    </w:p>
    <w:p w:rsidR="00745C9E" w:rsidRDefault="00745C9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1914525"/>
            <wp:effectExtent l="0" t="0" r="9525" b="9525"/>
            <wp:docPr id="1" name="Рисунок 9" descr="C:\Users\TOSHIBA\AppData\Local\Microsoft\Windows\INetCache\Content.Word\rk_doz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SHIBA\AppData\Local\Microsoft\Windows\INetCache\Content.Word\rk_dozh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C9E" w:rsidRDefault="00745C9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Определите цели PR-кампании. Основные целевые аудитории. А также предложите методы, которыми можно оценить PR-кампанию.</w:t>
      </w:r>
    </w:p>
    <w:p w:rsidR="00745C9E" w:rsidRDefault="00745C9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45C9E" w:rsidRDefault="00745C9E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4. PR в системе маркетинговых коммуникаций, Задание № 6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3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"https://e-mba.ru/campus/reklama_i_pr/zadanie_353"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3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AutoShape 4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EF8B2" id="AutoShape 4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nmG6f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чем состоит отличие PR-кампаний от рекламы?</w:t>
      </w:r>
    </w:p>
    <w:p w:rsidR="00745C9E" w:rsidRDefault="00745C9E">
      <w:pPr>
        <w:rPr>
          <w:sz w:val="28"/>
          <w:szCs w:val="28"/>
        </w:rPr>
      </w:pP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lastRenderedPageBreak/>
        <w:t>Глава 5. Оценка эффективности рекламных и PR-кампаний, Задание № 4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"https://e-mba.ru/campus/reklama_i_pr/zadanie_1402"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AutoShape 6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227F5" id="AutoShape 6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hNCfjnAgAAB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Составьте два резюме рекламных стратегий ресторанов McDonald’s, направленных на лояльных потребителей и непостоянных потребителей других марок.</w:t>
      </w:r>
    </w:p>
    <w:p w:rsidR="00745C9E" w:rsidRDefault="00745C9E">
      <w:pPr>
        <w:rPr>
          <w:sz w:val="28"/>
          <w:szCs w:val="28"/>
        </w:rPr>
      </w:pPr>
    </w:p>
    <w:p w:rsidR="00745C9E" w:rsidRDefault="00745C9E">
      <w:pPr>
        <w:rPr>
          <w:sz w:val="28"/>
          <w:szCs w:val="28"/>
        </w:rPr>
      </w:pP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C1C1C1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C1C1C1"/>
          <w:sz w:val="23"/>
          <w:szCs w:val="23"/>
          <w:lang w:eastAsia="ru-RU"/>
        </w:rPr>
        <w:t>Глава 5. Оценка эффективности рекламных и PR-кампаний, Задание № 7</w:t>
      </w:r>
    </w:p>
    <w:p w:rsidR="00745C9E" w:rsidRPr="00745C9E" w:rsidRDefault="00745C9E" w:rsidP="00745C9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"https://e-mba.ru/campus/reklama_i_pr/zadanie_410" </w:instrText>
      </w: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745C9E" w:rsidRPr="00745C9E" w:rsidRDefault="00745C9E" w:rsidP="00745C9E">
      <w:pPr>
        <w:shd w:val="clear" w:color="auto" w:fill="F3F6F9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9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4</w:t>
      </w:r>
    </w:p>
    <w:p w:rsidR="00745C9E" w:rsidRPr="00745C9E" w:rsidRDefault="00745C9E" w:rsidP="00745C9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:rsidR="00745C9E" w:rsidRPr="00745C9E" w:rsidRDefault="00745C9E" w:rsidP="00745C9E">
      <w:pPr>
        <w:shd w:val="clear" w:color="auto" w:fill="1A3788"/>
        <w:spacing w:line="240" w:lineRule="auto"/>
        <w:rPr>
          <w:rFonts w:ascii="Arial" w:eastAsia="Times New Roman" w:hAnsi="Arial" w:cs="Arial"/>
          <w:color w:val="FFFFFF"/>
          <w:sz w:val="33"/>
          <w:szCs w:val="33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8" descr="https://e-mba.ru/static/media/lms-solution-multiple-essay.6e9e0f9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7B495" id="AutoShape 8" o:spid="_x0000_s1026" alt="https://e-mba.ru/static/media/lms-solution-multiple-essay.6e9e0f9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mkqlkeYCAAAH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45C9E">
        <w:rPr>
          <w:rFonts w:ascii="Arial" w:eastAsia="Times New Roman" w:hAnsi="Arial" w:cs="Arial"/>
          <w:color w:val="FFFFFF"/>
          <w:sz w:val="33"/>
          <w:szCs w:val="33"/>
          <w:lang w:eastAsia="ru-RU"/>
        </w:rPr>
        <w:t>Выполните задание, чтобы продолжить обучение</w:t>
      </w:r>
    </w:p>
    <w:p w:rsidR="00745C9E" w:rsidRPr="00745C9E" w:rsidRDefault="00745C9E" w:rsidP="00745C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5C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проводите рекламную кампанию на протяжении уже 6 месяцев. Темпы сбыта вашей марки начинают замедляться, и менеджеры советуют вам разработать новый творческий подход. Как вы поступите?</w:t>
      </w:r>
    </w:p>
    <w:p w:rsidR="00745C9E" w:rsidRPr="00745C9E" w:rsidRDefault="00745C9E">
      <w:pPr>
        <w:rPr>
          <w:sz w:val="28"/>
          <w:szCs w:val="28"/>
        </w:rPr>
      </w:pPr>
    </w:p>
    <w:sectPr w:rsidR="00745C9E" w:rsidRPr="00745C9E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9E"/>
    <w:rsid w:val="00745C9E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F25B-A1A6-42D7-AF6D-B3F9513E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9E"/>
    <w:rPr>
      <w:color w:val="0000FF"/>
      <w:u w:val="single"/>
    </w:rPr>
  </w:style>
  <w:style w:type="table" w:styleId="a4">
    <w:name w:val="Table Grid"/>
    <w:basedOn w:val="a1"/>
    <w:uiPriority w:val="39"/>
    <w:rsid w:val="0074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578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80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349564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895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4415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1860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127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0665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056392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743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234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234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654892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439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724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9098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68456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396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26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61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5893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33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229664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983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835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011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407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7957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711578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588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2210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8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73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264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690365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9576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547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90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69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722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696273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6534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906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258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4175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356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038095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115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737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508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94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3237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4162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354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64911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896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3736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09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07078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059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3908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9979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-mba.ru/campus/reklama_i_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2021-11-16T09:13:00Z</dcterms:created>
  <dcterms:modified xsi:type="dcterms:W3CDTF">2021-11-16T09:22:00Z</dcterms:modified>
</cp:coreProperties>
</file>